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D1A" w:rsidRPr="007C7F87" w:rsidRDefault="00391D1A" w:rsidP="00695BEF">
      <w:pPr>
        <w:spacing w:after="0"/>
        <w:ind w:right="-851"/>
        <w:jc w:val="center"/>
        <w:rPr>
          <w:rFonts w:ascii="Browallia New" w:hAnsi="Browallia New" w:cs="Browallia New"/>
          <w:b/>
          <w:bCs/>
          <w:sz w:val="36"/>
          <w:szCs w:val="36"/>
          <w:u w:val="single"/>
        </w:rPr>
      </w:pPr>
      <w:r w:rsidRPr="007C7F87">
        <w:rPr>
          <w:rFonts w:ascii="Browallia New" w:hAnsi="Browallia New" w:cs="Browallia New"/>
          <w:b/>
          <w:bCs/>
          <w:sz w:val="36"/>
          <w:szCs w:val="36"/>
          <w:u w:val="single"/>
        </w:rPr>
        <w:t>Clinical Tracer Highlight</w:t>
      </w:r>
      <w:r w:rsidR="002444AA" w:rsidRPr="002444AA">
        <w:rPr>
          <w:rFonts w:ascii="Browallia New" w:hAnsi="Browallia New" w:cs="Browallia New"/>
          <w:sz w:val="32"/>
          <w:szCs w:val="32"/>
        </w:rPr>
        <w:t xml:space="preserve"> </w:t>
      </w:r>
      <w:r w:rsidR="002444AA">
        <w:rPr>
          <w:rFonts w:ascii="Browallia New" w:hAnsi="Browallia New" w:cs="Browallia New"/>
          <w:sz w:val="32"/>
          <w:szCs w:val="32"/>
        </w:rPr>
        <w:t>delirium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892"/>
      </w:tblGrid>
      <w:tr w:rsidR="00391D1A" w:rsidRPr="00857590" w:rsidTr="0035724E">
        <w:trPr>
          <w:trHeight w:val="465"/>
        </w:trPr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892" w:type="dxa"/>
            <w:vAlign w:val="center"/>
          </w:tcPr>
          <w:p w:rsidR="00391D1A" w:rsidRPr="0025210F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25210F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391D1A" w:rsidRPr="00857590" w:rsidTr="0035724E"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892" w:type="dxa"/>
            <w:vAlign w:val="center"/>
          </w:tcPr>
          <w:p w:rsidR="00391D1A" w:rsidRPr="0025210F" w:rsidRDefault="00380C28" w:rsidP="00380C2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จิตเวช</w:t>
            </w:r>
          </w:p>
        </w:tc>
      </w:tr>
      <w:tr w:rsidR="00391D1A" w:rsidRPr="00857590" w:rsidTr="0035724E"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892" w:type="dxa"/>
            <w:vAlign w:val="center"/>
          </w:tcPr>
          <w:p w:rsidR="00391D1A" w:rsidRPr="0025210F" w:rsidRDefault="00391D1A" w:rsidP="00380C28">
            <w:pPr>
              <w:spacing w:after="0"/>
              <w:rPr>
                <w:rFonts w:ascii="Browallia New" w:hAnsi="Browallia New" w:cs="Browallia New"/>
                <w:sz w:val="32"/>
                <w:szCs w:val="32"/>
              </w:rPr>
            </w:pPr>
            <w:r w:rsidRPr="0025210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การดูแลผู้ป่วย </w:t>
            </w:r>
            <w:r w:rsidR="00380C28">
              <w:rPr>
                <w:rFonts w:ascii="Browallia New" w:hAnsi="Browallia New" w:cs="Browallia New"/>
                <w:sz w:val="32"/>
                <w:szCs w:val="32"/>
              </w:rPr>
              <w:t xml:space="preserve">delirium </w:t>
            </w:r>
          </w:p>
        </w:tc>
      </w:tr>
      <w:tr w:rsidR="00391D1A" w:rsidRPr="00857590" w:rsidTr="0035724E">
        <w:trPr>
          <w:trHeight w:val="483"/>
        </w:trPr>
        <w:tc>
          <w:tcPr>
            <w:tcW w:w="2376" w:type="dxa"/>
            <w:vAlign w:val="center"/>
          </w:tcPr>
          <w:p w:rsidR="00391D1A" w:rsidRPr="00857590" w:rsidRDefault="00391D1A" w:rsidP="00695BE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8575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892" w:type="dxa"/>
            <w:vAlign w:val="center"/>
          </w:tcPr>
          <w:p w:rsidR="00391D1A" w:rsidRPr="0025210F" w:rsidRDefault="00380C28" w:rsidP="00380C28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 xml:space="preserve">9 </w:t>
            </w:r>
            <w:proofErr w:type="spellStart"/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พย</w:t>
            </w:r>
            <w:proofErr w:type="spellEnd"/>
            <w:r w:rsidR="004B3400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255</w:t>
            </w: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8</w:t>
            </w:r>
          </w:p>
        </w:tc>
      </w:tr>
    </w:tbl>
    <w:p w:rsidR="00391D1A" w:rsidRPr="007C7F87" w:rsidRDefault="00391D1A" w:rsidP="00695BEF">
      <w:pPr>
        <w:spacing w:after="0"/>
        <w:jc w:val="center"/>
        <w:rPr>
          <w:rFonts w:ascii="Browallia New" w:hAnsi="Browallia New" w:cs="Browallia New"/>
          <w:b/>
          <w:bCs/>
          <w:sz w:val="36"/>
          <w:szCs w:val="3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314"/>
      </w:tblGrid>
      <w:tr w:rsidR="00391D1A" w:rsidRPr="00994E1E" w:rsidTr="007475D6"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391D1A" w:rsidRPr="00994E1E" w:rsidRDefault="00391D1A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1. </w:t>
            </w: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บริบท</w:t>
            </w:r>
          </w:p>
          <w:p w:rsidR="00380C28" w:rsidRPr="00DF231D" w:rsidRDefault="00380C28" w:rsidP="00551E70">
            <w:pPr>
              <w:spacing w:after="0" w:line="240" w:lineRule="auto"/>
              <w:ind w:right="317" w:firstLine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66697E">
              <w:rPr>
                <w:rFonts w:ascii="Browallia New" w:hAnsi="Browallia New" w:cs="Browallia New"/>
                <w:sz w:val="32"/>
                <w:szCs w:val="32"/>
                <w:cs/>
              </w:rPr>
              <w:t>โรงพยาบาลทรายมูล</w:t>
            </w:r>
            <w:r w:rsidR="005721A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เป็นโรงพยาบาล </w:t>
            </w:r>
            <w:r w:rsidR="005721A8">
              <w:rPr>
                <w:rFonts w:ascii="Browallia New" w:hAnsi="Browallia New" w:cs="Browallia New"/>
                <w:sz w:val="32"/>
                <w:szCs w:val="32"/>
              </w:rPr>
              <w:t xml:space="preserve">30 </w:t>
            </w:r>
            <w:r w:rsidR="005721A8">
              <w:rPr>
                <w:rFonts w:ascii="Browallia New" w:hAnsi="Browallia New" w:cs="Browallia New" w:hint="cs"/>
                <w:sz w:val="32"/>
                <w:szCs w:val="32"/>
                <w:cs/>
              </w:rPr>
              <w:t>เตียง มีอา</w:t>
            </w:r>
            <w:proofErr w:type="spellStart"/>
            <w:r w:rsidR="005721A8">
              <w:rPr>
                <w:rFonts w:ascii="Browallia New" w:hAnsi="Browallia New" w:cs="Browallia New" w:hint="cs"/>
                <w:sz w:val="32"/>
                <w:szCs w:val="32"/>
                <w:cs/>
              </w:rPr>
              <w:t>ยุร</w:t>
            </w:r>
            <w:proofErr w:type="spellEnd"/>
            <w:r w:rsidR="005721A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แพทย์ </w:t>
            </w:r>
            <w:r w:rsidR="005721A8">
              <w:rPr>
                <w:rFonts w:ascii="Browallia New" w:hAnsi="Browallia New" w:cs="Browallia New"/>
                <w:sz w:val="32"/>
                <w:szCs w:val="32"/>
              </w:rPr>
              <w:t xml:space="preserve">1 </w:t>
            </w:r>
            <w:r w:rsidR="005721A8">
              <w:rPr>
                <w:rFonts w:ascii="Browallia New" w:hAnsi="Browallia New" w:cs="Browallia New" w:hint="cs"/>
                <w:sz w:val="32"/>
                <w:szCs w:val="32"/>
                <w:cs/>
              </w:rPr>
              <w:t>คน</w:t>
            </w:r>
            <w:r w:rsidR="000B453F" w:rsidRPr="000B453F">
              <w:rPr>
                <w:rFonts w:ascii="Browallia New" w:hAnsi="Browallia New" w:cs="Browallia New"/>
                <w:sz w:val="32"/>
                <w:szCs w:val="32"/>
                <w:cs/>
              </w:rPr>
              <w:t>และแพทย์ทั่วไป 2 คน</w:t>
            </w:r>
            <w:r w:rsidR="000B453F" w:rsidRPr="009D5072">
              <w:rPr>
                <w:rFonts w:ascii="Browallia New" w:hAnsi="Browallia New" w:cs="Browallia New"/>
                <w:color w:val="FF0000"/>
                <w:sz w:val="32"/>
                <w:szCs w:val="32"/>
                <w:cs/>
              </w:rPr>
              <w:t xml:space="preserve">  </w:t>
            </w:r>
            <w:r w:rsidR="005721A8">
              <w:rPr>
                <w:rFonts w:ascii="Browallia New" w:hAnsi="Browallia New" w:cs="Browallia New" w:hint="cs"/>
                <w:sz w:val="32"/>
                <w:szCs w:val="32"/>
                <w:cs/>
              </w:rPr>
              <w:t>มีศักยภาพในการรักษาโรค</w:t>
            </w:r>
            <w:r w:rsidRPr="0025210F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ผู้ป่วย </w:t>
            </w:r>
            <w:r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764D78">
              <w:rPr>
                <w:rFonts w:ascii="Browallia New" w:hAnsi="Browallia New" w:cs="Browallia New" w:hint="cs"/>
                <w:sz w:val="32"/>
                <w:szCs w:val="32"/>
                <w:cs/>
              </w:rPr>
              <w:t>ได้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สถิติ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delirium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มารับการรักษาที่แผนกผู้ป่วยใน </w:t>
            </w:r>
            <w:r w:rsidR="0055058C">
              <w:rPr>
                <w:rFonts w:ascii="Browallia New" w:hAnsi="Browallia New" w:cs="Browallia New"/>
                <w:sz w:val="32"/>
                <w:szCs w:val="32"/>
                <w:cs/>
              </w:rPr>
              <w:t>ปีงบประมาณ</w:t>
            </w:r>
            <w:r w:rsidR="0055058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155438"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1C098A">
              <w:rPr>
                <w:rFonts w:ascii="Browallia New" w:hAnsi="Browallia New" w:cs="Browallia New"/>
                <w:sz w:val="32"/>
                <w:szCs w:val="32"/>
                <w:cs/>
              </w:rPr>
              <w:t>–</w:t>
            </w:r>
            <w:r w:rsidR="0055058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0E08BA">
              <w:rPr>
                <w:rFonts w:ascii="Browallia New" w:hAnsi="Browallia New" w:cs="Browallia New" w:hint="cs"/>
                <w:sz w:val="32"/>
                <w:szCs w:val="32"/>
                <w:cs/>
              </w:rPr>
              <w:t>255</w:t>
            </w:r>
            <w:r w:rsidR="00155438"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AA139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จำนวน</w:t>
            </w:r>
            <w:r w:rsidR="00651337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9 </w:t>
            </w:r>
            <w:r w:rsidR="00651337">
              <w:rPr>
                <w:rFonts w:ascii="Browallia New" w:hAnsi="Browallia New" w:cs="Browallia New"/>
                <w:sz w:val="32"/>
                <w:szCs w:val="32"/>
              </w:rPr>
              <w:t xml:space="preserve">, 9, 9 </w:t>
            </w:r>
            <w:r w:rsidR="0066697E" w:rsidRPr="002C36FE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</w:t>
            </w:r>
            <w:r w:rsidR="0066697E" w:rsidRPr="002C36FE">
              <w:rPr>
                <w:rFonts w:ascii="Browallia New" w:hAnsi="Browallia New" w:cs="Browallia New"/>
                <w:color w:val="FF0000"/>
                <w:sz w:val="32"/>
                <w:szCs w:val="32"/>
                <w:cs/>
              </w:rPr>
              <w:t>ร</w:t>
            </w:r>
            <w:r w:rsidR="0066697E">
              <w:rPr>
                <w:rFonts w:ascii="Browallia New" w:hAnsi="Browallia New" w:cs="Browallia New"/>
                <w:sz w:val="32"/>
                <w:szCs w:val="32"/>
                <w:cs/>
              </w:rPr>
              <w:t>า</w:t>
            </w:r>
            <w:r w:rsidR="0066697E">
              <w:rPr>
                <w:rFonts w:ascii="Browallia New" w:hAnsi="Browallia New" w:cs="Browallia New" w:hint="cs"/>
                <w:sz w:val="32"/>
                <w:szCs w:val="32"/>
                <w:cs/>
              </w:rPr>
              <w:t>ย</w:t>
            </w:r>
            <w:r w:rsidR="00583680">
              <w:rPr>
                <w:rFonts w:ascii="Browallia New" w:hAnsi="Browallia New" w:cs="Browallia New" w:hint="cs"/>
                <w:sz w:val="32"/>
                <w:szCs w:val="32"/>
                <w:cs/>
              </w:rPr>
              <w:t>ตามลำดับ</w:t>
            </w:r>
            <w:r w:rsidR="002C36FE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8C6726" w:rsidRPr="000B453F">
              <w:rPr>
                <w:rFonts w:ascii="Browallia New" w:hAnsi="Browallia New" w:cs="Browallia New"/>
                <w:sz w:val="32"/>
                <w:szCs w:val="32"/>
                <w:cs/>
              </w:rPr>
              <w:t>มีอุบัติการณ์ผู้ป่วย</w:t>
            </w:r>
            <w:r w:rsidRPr="000B453F">
              <w:rPr>
                <w:rFonts w:ascii="Browallia New" w:hAnsi="Browallia New" w:cs="Browallia New" w:hint="cs"/>
                <w:sz w:val="32"/>
                <w:szCs w:val="32"/>
                <w:cs/>
              </w:rPr>
              <w:t>เป็น</w:t>
            </w:r>
            <w:r w:rsidR="0008346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0B453F">
              <w:rPr>
                <w:rFonts w:ascii="Browallia New" w:hAnsi="Browallia New" w:cs="Browallia New"/>
                <w:sz w:val="32"/>
                <w:szCs w:val="32"/>
              </w:rPr>
              <w:t xml:space="preserve">delirium </w:t>
            </w:r>
            <w:r w:rsidRPr="000B453F">
              <w:rPr>
                <w:rFonts w:ascii="Browallia New" w:hAnsi="Browallia New" w:cs="Browallia New" w:hint="cs"/>
                <w:sz w:val="32"/>
                <w:szCs w:val="32"/>
                <w:cs/>
              </w:rPr>
              <w:t>แล้ว</w:t>
            </w:r>
            <w:r w:rsidR="008C6726" w:rsidRPr="000B453F">
              <w:rPr>
                <w:rFonts w:ascii="Browallia New" w:hAnsi="Browallia New" w:cs="Browallia New"/>
                <w:sz w:val="32"/>
                <w:szCs w:val="32"/>
                <w:cs/>
              </w:rPr>
              <w:t>เสียชีวิต</w:t>
            </w:r>
            <w:r w:rsidRPr="000B453F">
              <w:rPr>
                <w:rFonts w:ascii="Browallia New" w:hAnsi="Browallia New" w:cs="Browallia New" w:hint="cs"/>
                <w:sz w:val="32"/>
                <w:szCs w:val="32"/>
                <w:cs/>
              </w:rPr>
              <w:t>จำนวน....</w:t>
            </w:r>
            <w:r w:rsidR="008C6726" w:rsidRPr="000B453F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E132D1" w:rsidRPr="000B453F">
              <w:rPr>
                <w:rFonts w:ascii="Browallia New" w:hAnsi="Browallia New" w:cs="Browallia New" w:hint="cs"/>
                <w:sz w:val="32"/>
                <w:szCs w:val="32"/>
                <w:cs/>
              </w:rPr>
              <w:t>มี</w:t>
            </w:r>
            <w:r w:rsidR="008C6726">
              <w:rPr>
                <w:rFonts w:ascii="Browallia New" w:hAnsi="Browallia New" w:cs="Browallia New" w:hint="cs"/>
                <w:sz w:val="32"/>
                <w:szCs w:val="32"/>
                <w:cs/>
              </w:rPr>
              <w:t>การส่งต่อผู้ป่วยไป</w:t>
            </w:r>
            <w:r w:rsidR="005F1221">
              <w:rPr>
                <w:rFonts w:ascii="Browallia New" w:hAnsi="Browallia New" w:cs="Browallia New" w:hint="cs"/>
                <w:sz w:val="32"/>
                <w:szCs w:val="32"/>
                <w:cs/>
              </w:rPr>
              <w:t>โรงพยาบาล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ยโสธร</w:t>
            </w:r>
            <w:r w:rsidR="005F1221">
              <w:rPr>
                <w:rFonts w:ascii="Browallia New" w:hAnsi="Browallia New" w:cs="Browallia New" w:hint="cs"/>
                <w:sz w:val="32"/>
                <w:szCs w:val="32"/>
                <w:cs/>
              </w:rPr>
              <w:t>ใน</w:t>
            </w:r>
            <w:r w:rsidR="008C6726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ปี</w:t>
            </w:r>
            <w:r w:rsidR="008C6726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B34130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>
              <w:rPr>
                <w:rFonts w:ascii="Browallia New" w:hAnsi="Browallia New" w:cs="Browallia New"/>
                <w:sz w:val="32"/>
                <w:szCs w:val="32"/>
              </w:rPr>
              <w:t>6</w:t>
            </w:r>
            <w:r w:rsidR="00B34130">
              <w:rPr>
                <w:rFonts w:ascii="Browallia New" w:hAnsi="Browallia New" w:cs="Browallia New"/>
                <w:sz w:val="32"/>
                <w:szCs w:val="32"/>
              </w:rPr>
              <w:t>-5</w:t>
            </w:r>
            <w:r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8C6726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090CC8">
              <w:rPr>
                <w:rFonts w:ascii="Browallia New" w:hAnsi="Browallia New" w:cs="Browallia New" w:hint="cs"/>
                <w:sz w:val="32"/>
                <w:szCs w:val="32"/>
                <w:cs/>
              </w:rPr>
              <w:t>จำนวน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....</w:t>
            </w:r>
            <w:r w:rsidR="00090CC8" w:rsidRPr="00994E1E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090CC8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>ราย</w:t>
            </w:r>
            <w:r w:rsidR="00AB5835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รายและ</w:t>
            </w:r>
            <w:r w:rsidR="00AB5835">
              <w:rPr>
                <w:rFonts w:ascii="Browallia New" w:hAnsi="Browallia New" w:cs="Browallia New"/>
                <w:sz w:val="32"/>
                <w:szCs w:val="32"/>
              </w:rPr>
              <w:t>3</w:t>
            </w:r>
            <w:r w:rsidR="00AB5835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รายตามลำดับ </w:t>
            </w:r>
            <w:r w:rsidR="00AC123C" w:rsidRPr="00AC123C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จากการทบผู้ป่วย </w:t>
            </w:r>
            <w:r w:rsidR="00AC123C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AC123C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</w:t>
            </w:r>
            <w:r w:rsidR="00AC123C" w:rsidRPr="00AC123C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>ที่</w:t>
            </w:r>
            <w:r w:rsidR="00AC123C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admit </w:t>
            </w:r>
            <w:r w:rsidR="00AC123C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>ในปี</w:t>
            </w:r>
            <w:r w:rsidR="00EB09A6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</w:t>
            </w:r>
            <w:r w:rsidR="00551E70">
              <w:rPr>
                <w:rFonts w:ascii="Browallia New" w:hAnsi="Browallia New" w:cs="Browallia New"/>
                <w:color w:val="FF0000"/>
                <w:sz w:val="32"/>
                <w:szCs w:val="32"/>
              </w:rPr>
              <w:t>25</w:t>
            </w:r>
            <w:r w:rsidR="00AC123C">
              <w:rPr>
                <w:rFonts w:ascii="Browallia New" w:hAnsi="Browallia New" w:cs="Browallia New"/>
                <w:color w:val="FF0000"/>
                <w:sz w:val="32"/>
                <w:szCs w:val="32"/>
              </w:rPr>
              <w:t>58</w:t>
            </w:r>
            <w:r w:rsidR="00EB09A6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 </w:t>
            </w:r>
            <w:r w:rsidR="00AC123C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พบในผู้ป่วย </w:t>
            </w:r>
            <w:r w:rsidR="00AC123C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alcoholic </w:t>
            </w:r>
            <w:r w:rsidR="00E407E4">
              <w:rPr>
                <w:rFonts w:ascii="Browallia New" w:hAnsi="Browallia New" w:cs="Browallia New"/>
                <w:color w:val="FF0000"/>
                <w:sz w:val="32"/>
                <w:szCs w:val="32"/>
              </w:rPr>
              <w:t>2</w:t>
            </w:r>
            <w:r w:rsidR="00E407E4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ราย </w:t>
            </w:r>
            <w:r w:rsidR="00AC123C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>เบาหวาน</w:t>
            </w:r>
            <w:r w:rsidR="00551E70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</w:t>
            </w:r>
            <w:r w:rsidR="00551E70">
              <w:rPr>
                <w:rFonts w:ascii="Browallia New" w:hAnsi="Browallia New" w:cs="Browallia New"/>
                <w:color w:val="FF0000"/>
                <w:sz w:val="32"/>
                <w:szCs w:val="32"/>
              </w:rPr>
              <w:t>1</w:t>
            </w:r>
            <w:r w:rsidR="00551E70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ราย  เบาหวานเป็น </w:t>
            </w:r>
            <w:r w:rsidR="00551E70">
              <w:rPr>
                <w:rFonts w:ascii="Browallia New" w:hAnsi="Browallia New" w:cs="Browallia New"/>
                <w:color w:val="FF0000"/>
                <w:sz w:val="32"/>
                <w:szCs w:val="32"/>
              </w:rPr>
              <w:t>CKD</w:t>
            </w:r>
            <w:r w:rsidR="00E407E4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</w:t>
            </w:r>
            <w:r w:rsidR="00551E70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>และติดเชื้อ</w:t>
            </w:r>
            <w:proofErr w:type="spellStart"/>
            <w:r w:rsidR="00551E70">
              <w:rPr>
                <w:rFonts w:ascii="Browallia New" w:hAnsi="Browallia New" w:cs="Browallia New"/>
                <w:color w:val="FF0000"/>
                <w:sz w:val="32"/>
                <w:szCs w:val="32"/>
              </w:rPr>
              <w:t>melioid</w:t>
            </w:r>
            <w:proofErr w:type="spellEnd"/>
            <w:r w:rsidR="00551E70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 1</w:t>
            </w:r>
            <w:r w:rsidR="00E407E4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 </w:t>
            </w:r>
            <w:r w:rsidR="00E407E4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ราย </w:t>
            </w:r>
            <w:r w:rsidR="00AC123C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</w:t>
            </w:r>
            <w:r w:rsidR="00551E70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ผู้ป่วย </w:t>
            </w:r>
            <w:r w:rsidR="00551E70">
              <w:rPr>
                <w:rFonts w:ascii="Browallia New" w:hAnsi="Browallia New" w:cs="Browallia New"/>
                <w:color w:val="FF0000"/>
                <w:sz w:val="32"/>
                <w:szCs w:val="32"/>
              </w:rPr>
              <w:t xml:space="preserve">Hypertension </w:t>
            </w:r>
            <w:r w:rsidR="00551E70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>มีภาวะ</w:t>
            </w:r>
            <w:r w:rsidR="00AC123C">
              <w:rPr>
                <w:rFonts w:ascii="Browallia New" w:hAnsi="Browallia New" w:cs="Browallia New"/>
                <w:color w:val="FF0000"/>
                <w:sz w:val="32"/>
                <w:szCs w:val="32"/>
              </w:rPr>
              <w:t>sep</w:t>
            </w:r>
            <w:r w:rsidR="00551E70">
              <w:rPr>
                <w:rFonts w:ascii="Browallia New" w:hAnsi="Browallia New" w:cs="Browallia New"/>
                <w:sz w:val="32"/>
                <w:szCs w:val="32"/>
              </w:rPr>
              <w:t>tic shock</w:t>
            </w:r>
            <w:r w:rsidR="00E407E4">
              <w:rPr>
                <w:rFonts w:ascii="Browallia New" w:hAnsi="Browallia New" w:cs="Browallia New"/>
                <w:sz w:val="32"/>
                <w:szCs w:val="32"/>
              </w:rPr>
              <w:t xml:space="preserve"> 1</w:t>
            </w:r>
            <w:r w:rsidR="00E407E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,</w:t>
            </w:r>
            <w:r w:rsidR="00E407E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E407E4">
              <w:rPr>
                <w:rFonts w:ascii="Browallia New" w:hAnsi="Browallia New" w:cs="Browallia New"/>
                <w:sz w:val="32"/>
                <w:szCs w:val="32"/>
              </w:rPr>
              <w:t>pneumonia 1</w:t>
            </w:r>
            <w:r w:rsidR="00E407E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>
              <w:rPr>
                <w:rFonts w:ascii="Browallia New" w:hAnsi="Browallia New" w:cs="Browallia New"/>
                <w:sz w:val="32"/>
                <w:szCs w:val="32"/>
              </w:rPr>
              <w:t>COPD 1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ราย</w:t>
            </w:r>
            <w:r w:rsidR="00E407E4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และ </w:t>
            </w:r>
            <w:r w:rsidR="00551E70">
              <w:rPr>
                <w:rFonts w:ascii="Browallia New" w:hAnsi="Browallia New" w:cs="Browallia New"/>
                <w:sz w:val="32"/>
                <w:szCs w:val="32"/>
              </w:rPr>
              <w:t xml:space="preserve">nephritis 1 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ราย ในจำนวนผู้ป่วย </w:t>
            </w:r>
            <w:r w:rsidR="00DF231D" w:rsidRPr="000B453F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DF231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>ที่นอนรักษาในโรงพยาบาล</w:t>
            </w:r>
            <w:r w:rsidR="00DF231D">
              <w:rPr>
                <w:rFonts w:ascii="Browallia New" w:hAnsi="Browallia New" w:cs="Browallia New" w:hint="cs"/>
                <w:sz w:val="32"/>
                <w:szCs w:val="32"/>
                <w:cs/>
              </w:rPr>
              <w:t>ทรายมูลจะพบในผู้สูงอายุ มีโรคประจำตัว และใช้ยาร่วมกันหลาย</w:t>
            </w:r>
            <w:r w:rsid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ขนาน</w:t>
            </w:r>
            <w:r w:rsidR="00DF231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จากการทบทวนพบว่าปัญหา</w:t>
            </w:r>
            <w:r w:rsidR="000B453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การดูแลคือ การประเมิน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การวินิจฉัยล่าช้า 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ส่งผลให้ผู้ป่วยได้รับการ</w:t>
            </w:r>
            <w:r w:rsidR="000B453F" w:rsidRPr="000B453F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>การรักษา</w:t>
            </w:r>
            <w:r w:rsidR="000B453F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ล่าช้า</w:t>
            </w:r>
            <w:r w:rsidR="000B453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ตามไปด้วย </w:t>
            </w:r>
            <w:r w:rsidR="00764D78">
              <w:rPr>
                <w:rFonts w:ascii="Browallia New" w:hAnsi="Browallia New" w:cs="Browallia New" w:hint="cs"/>
                <w:sz w:val="32"/>
                <w:szCs w:val="32"/>
                <w:cs/>
              </w:rPr>
              <w:t>พบว่าส่วนใหญ่แพทย์ไม่ได้</w:t>
            </w:r>
            <w:r w:rsidR="000B453F">
              <w:rPr>
                <w:rFonts w:ascii="Browallia New" w:hAnsi="Browallia New" w:cs="Browallia New" w:hint="cs"/>
                <w:sz w:val="32"/>
                <w:szCs w:val="32"/>
                <w:cs/>
              </w:rPr>
              <w:t>ค้นหาสาเหตุของการเกิด</w:t>
            </w:r>
            <w:r w:rsidR="000B453F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0B453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764D7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เช่นไม่ได้ทบทวนยาที่ใช้ ไม่ได้ตรวจทางห้องปฏิบัติการที่จำเป็น </w:t>
            </w:r>
            <w:r w:rsidR="00DF231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DF231D" w:rsidRPr="00764D78">
              <w:rPr>
                <w:rFonts w:ascii="Browallia New" w:hAnsi="Browallia New" w:cs="Browallia New" w:hint="cs"/>
                <w:color w:val="FF0000"/>
                <w:sz w:val="32"/>
                <w:szCs w:val="32"/>
                <w:cs/>
              </w:rPr>
              <w:t>การดูแลรักษาไม่ตรงกับสาเหตุ</w:t>
            </w:r>
            <w:r w:rsidR="00DF231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</w:t>
            </w:r>
            <w:r w:rsidR="00764D78">
              <w:rPr>
                <w:rFonts w:ascii="Browallia New" w:hAnsi="Browallia New" w:cs="Browallia New" w:hint="cs"/>
                <w:sz w:val="32"/>
                <w:szCs w:val="32"/>
                <w:cs/>
              </w:rPr>
              <w:t>ทำให้ภาวะ</w:t>
            </w:r>
            <w:r w:rsidR="00764D78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764D78">
              <w:rPr>
                <w:rFonts w:ascii="Browallia New" w:hAnsi="Browallia New" w:cs="Browallia New" w:hint="cs"/>
                <w:sz w:val="32"/>
                <w:szCs w:val="32"/>
                <w:cs/>
              </w:rPr>
              <w:t>ไม่ดีขึ้น นอกจากนั้นยังพบปัญหาเรื่องการให้ยาควบคุม</w:t>
            </w:r>
            <w:r w:rsidR="00764D78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31361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คือไม่ได้รับยาในการควบคุมภาวะ</w:t>
            </w:r>
            <w:r w:rsidR="00313610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พบว่าผู้ป่วย</w:t>
            </w:r>
            <w:r w:rsidR="00551E70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ที่</w:t>
            </w:r>
            <w:r w:rsidR="00551E70">
              <w:rPr>
                <w:rFonts w:ascii="Browallia New" w:hAnsi="Browallia New" w:cs="Browallia New"/>
                <w:sz w:val="32"/>
                <w:szCs w:val="32"/>
              </w:rPr>
              <w:t xml:space="preserve">admit 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ทั้งหมดจำนวน </w:t>
            </w:r>
            <w:r w:rsidR="00551E70">
              <w:rPr>
                <w:rFonts w:ascii="Browallia New" w:hAnsi="Browallia New" w:cs="Browallia New"/>
                <w:sz w:val="32"/>
                <w:szCs w:val="32"/>
              </w:rPr>
              <w:t>8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>ราย ได้ยาควบคุม</w:t>
            </w:r>
            <w:r w:rsidR="00551E70">
              <w:rPr>
                <w:rFonts w:ascii="Browallia New" w:hAnsi="Browallia New" w:cs="Browallia New"/>
                <w:sz w:val="32"/>
                <w:szCs w:val="32"/>
              </w:rPr>
              <w:t>delirium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จำนวน </w:t>
            </w:r>
            <w:r w:rsidR="00551E70">
              <w:rPr>
                <w:rFonts w:ascii="Browallia New" w:hAnsi="Browallia New" w:cs="Browallia New"/>
                <w:sz w:val="32"/>
                <w:szCs w:val="32"/>
              </w:rPr>
              <w:t xml:space="preserve">2 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ราย คิดเป็นร้อยละ </w:t>
            </w:r>
            <w:r w:rsidR="00551E70">
              <w:rPr>
                <w:rFonts w:ascii="Browallia New" w:hAnsi="Browallia New" w:cs="Browallia New"/>
                <w:sz w:val="32"/>
                <w:szCs w:val="32"/>
              </w:rPr>
              <w:t xml:space="preserve">25  </w:t>
            </w:r>
            <w:r w:rsidR="00313610">
              <w:rPr>
                <w:rFonts w:ascii="Browallia New" w:hAnsi="Browallia New" w:cs="Browallia New" w:hint="cs"/>
                <w:sz w:val="32"/>
                <w:szCs w:val="32"/>
                <w:cs/>
              </w:rPr>
              <w:t>หรือให้ยา</w:t>
            </w:r>
            <w:r w:rsidR="00DF231D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ในขนาดที่ไม่เพียงพอต่อการรักษา </w:t>
            </w:r>
            <w:r w:rsidR="00764D78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DF231D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DF231D">
              <w:rPr>
                <w:rFonts w:ascii="Browallia New" w:hAnsi="Browallia New" w:cs="Browallia New" w:hint="cs"/>
                <w:sz w:val="32"/>
                <w:szCs w:val="32"/>
                <w:cs/>
              </w:rPr>
              <w:t>จากสาเหตุทั้งหมดที่กล่าวมาทำให้ผู้ป่วยนอนรักษาในโรงพยาบาลนานขึ้น และได้รับการส่งต่อโดยไม่จำเป็น</w:t>
            </w:r>
            <w:r w:rsidR="00551E7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</w:p>
          <w:p w:rsidR="00380C28" w:rsidRPr="00994E1E" w:rsidRDefault="00380C28" w:rsidP="00D54749">
            <w:pPr>
              <w:spacing w:after="0" w:line="240" w:lineRule="auto"/>
              <w:ind w:right="317" w:firstLine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</w:p>
          <w:p w:rsidR="005E7E40" w:rsidRDefault="00391D1A" w:rsidP="005E7E40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2. </w:t>
            </w:r>
            <w:r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ประเด็นคุณภาพ/ความเสี่ยงที่สำคั</w:t>
            </w:r>
            <w:r w:rsidR="005E7E4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ญ</w:t>
            </w:r>
          </w:p>
          <w:p w:rsidR="0079373C" w:rsidRPr="0079373C" w:rsidRDefault="00DF231D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  <w:r w:rsidR="0079373C">
              <w:rPr>
                <w:rFonts w:ascii="Browallia New" w:hAnsi="Browallia New" w:cs="Browallia New"/>
                <w:sz w:val="32"/>
                <w:szCs w:val="32"/>
              </w:rPr>
              <w:t xml:space="preserve">1. </w:t>
            </w:r>
            <w:r w:rsidR="0079373C"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ผู้ป่วย</w:t>
            </w:r>
            <w:r w:rsidR="0079373C" w:rsidRPr="0079373C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 w:rsidR="0079373C"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นอนโรงพยาบาลนาน </w:t>
            </w:r>
          </w:p>
          <w:p w:rsidR="00DF231D" w:rsidRPr="0079373C" w:rsidRDefault="0079373C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ผู้ป่วย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 delirium 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ส่งต่อโดยไม่จำเป็น</w:t>
            </w:r>
          </w:p>
          <w:p w:rsidR="00DF231D" w:rsidRPr="00994E1E" w:rsidRDefault="0079373C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</w:p>
          <w:p w:rsidR="00391D1A" w:rsidRDefault="00970B71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3. 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เป้าหมายการพัฒนา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:</w:t>
            </w:r>
            <w:r w:rsidR="00391D1A" w:rsidRPr="00994E1E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</w:t>
            </w:r>
          </w:p>
          <w:p w:rsidR="0079373C" w:rsidRPr="00C2613A" w:rsidRDefault="0079373C" w:rsidP="0079373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1.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ผู้ป่วย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นอนโรงพยาบาลนานเกิน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C2613A">
              <w:rPr>
                <w:rFonts w:ascii="Browallia New" w:hAnsi="Browallia New" w:cs="Browallia New"/>
                <w:sz w:val="32"/>
                <w:szCs w:val="32"/>
              </w:rPr>
              <w:t xml:space="preserve">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วัน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C2613A">
              <w:rPr>
                <w:rFonts w:ascii="Browallia New" w:hAnsi="Browallia New" w:cs="Browallia New"/>
                <w:sz w:val="32"/>
                <w:szCs w:val="32"/>
              </w:rPr>
              <w:t xml:space="preserve">&lt; 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ร้อยละ</w:t>
            </w:r>
            <w:r w:rsidR="00DD505F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5</w:t>
            </w:r>
          </w:p>
          <w:p w:rsidR="00C2613A" w:rsidRPr="00C2613A" w:rsidRDefault="0079373C" w:rsidP="00C2613A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Browallia New" w:hAnsi="Browallia New" w:cs="Browallia New"/>
                <w:sz w:val="32"/>
                <w:szCs w:val="32"/>
              </w:rPr>
              <w:t>2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="00DD505F">
              <w:rPr>
                <w:rFonts w:ascii="Browallia New" w:hAnsi="Browallia New" w:cs="Browallia New" w:hint="cs"/>
                <w:sz w:val="32"/>
                <w:szCs w:val="32"/>
                <w:cs/>
              </w:rPr>
              <w:t>ไม่พบอัตรา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ผู้ป่วย</w:t>
            </w:r>
            <w:r w:rsidRPr="0079373C">
              <w:rPr>
                <w:rFonts w:ascii="Browallia New" w:hAnsi="Browallia New" w:cs="Browallia New"/>
                <w:sz w:val="32"/>
                <w:szCs w:val="32"/>
              </w:rPr>
              <w:t xml:space="preserve"> delirium 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ได้รับการ</w:t>
            </w:r>
            <w:r w:rsidRPr="0079373C">
              <w:rPr>
                <w:rFonts w:ascii="Browallia New" w:hAnsi="Browallia New" w:cs="Browallia New" w:hint="cs"/>
                <w:sz w:val="32"/>
                <w:szCs w:val="32"/>
                <w:cs/>
              </w:rPr>
              <w:t>ส่งต่อ</w:t>
            </w:r>
            <w:r w:rsid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.</w:t>
            </w:r>
          </w:p>
          <w:p w:rsidR="00391D1A" w:rsidRDefault="00970B71" w:rsidP="00FA5189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4. 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กระบวนการ</w:t>
            </w:r>
          </w:p>
          <w:p w:rsidR="00552B9E" w:rsidRDefault="00C2613A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จัดทำเกณฑ์การประเมิน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และเกณฑ์การวินิจฉัย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 </w:t>
            </w:r>
          </w:p>
          <w:p w:rsidR="00C2613A" w:rsidRDefault="004D08AD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จัดทำแนวทางการหาสาเหตุ</w:t>
            </w: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ภาวะ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ได้แก่การทบทวนประวัติยา การตรวจร่างกาย และการตรวจทางห้องปฏิบัติการเบื้องต้น </w:t>
            </w:r>
            <w:r w:rsidR="002C36FE">
              <w:rPr>
                <w:rFonts w:ascii="Browallia New" w:hAnsi="Browallia New" w:cs="Browallia New"/>
                <w:sz w:val="32"/>
                <w:szCs w:val="32"/>
              </w:rPr>
              <w:t xml:space="preserve">CBC DTX  Electrolyte </w:t>
            </w:r>
            <w:proofErr w:type="spellStart"/>
            <w:r w:rsidR="002C36FE">
              <w:rPr>
                <w:rFonts w:ascii="Browallia New" w:hAnsi="Browallia New" w:cs="Browallia New"/>
                <w:sz w:val="32"/>
                <w:szCs w:val="32"/>
              </w:rPr>
              <w:t>cr</w:t>
            </w:r>
            <w:proofErr w:type="spellEnd"/>
            <w:r w:rsidR="002C36FE">
              <w:rPr>
                <w:rFonts w:ascii="Browallia New" w:hAnsi="Browallia New" w:cs="Browallia New"/>
                <w:sz w:val="32"/>
                <w:szCs w:val="32"/>
              </w:rPr>
              <w:t xml:space="preserve"> UA SpO2 EKG </w:t>
            </w:r>
          </w:p>
          <w:p w:rsidR="002C36FE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>จัดทำบัญชีรายการยาที่ต้องเฝ้าระวังในภาวะ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เพื่อใช้ประกอบในการค้นหาสาเหตุ </w:t>
            </w:r>
          </w:p>
          <w:p w:rsidR="002C36FE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จัดทำแนวทางการให้ยาในการควบคุม</w:t>
            </w: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ภาวะ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  <w:p w:rsidR="002C36FE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กำหนดแนวทางในการจัดสิ่งแวดล้อม ในการดูแลรักษาผู้ป่วย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ให้มีเสียงรบกวนน้อยที่สุด และกำหนดให้ต้องมีญาติเป็นผู้ดูแลข้างเตียงผู้ป่วยอย่างน้อย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1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คน </w:t>
            </w:r>
          </w:p>
          <w:p w:rsidR="002C36FE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จัดทำเกณฑ์การส่งต่อในผู้ป่วย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</w:p>
          <w:p w:rsidR="002C36FE" w:rsidRPr="00C2613A" w:rsidRDefault="002C36FE" w:rsidP="00E90316">
            <w:pPr>
              <w:pStyle w:val="a3"/>
              <w:numPr>
                <w:ilvl w:val="0"/>
                <w:numId w:val="6"/>
              </w:num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จัดประชุมแก่บุคลากรโรงพยาบาลทรายมูล ให้มีความรู้เกี่ยวกับการดูแลผู้ป่วย</w:t>
            </w:r>
            <w:r w:rsidRPr="00C2613A">
              <w:rPr>
                <w:rFonts w:ascii="Browallia New" w:hAnsi="Browallia New" w:cs="Browallia New" w:hint="cs"/>
                <w:sz w:val="32"/>
                <w:szCs w:val="32"/>
                <w:cs/>
              </w:rPr>
              <w:t>ภาวะ</w:t>
            </w:r>
            <w:r w:rsidRPr="00C2613A">
              <w:rPr>
                <w:rFonts w:ascii="Browallia New" w:hAnsi="Browallia New" w:cs="Browallia New"/>
                <w:sz w:val="32"/>
                <w:szCs w:val="32"/>
              </w:rPr>
              <w:t xml:space="preserve"> delirium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และมีการทบทวน ทุก 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3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เดือน </w:t>
            </w:r>
          </w:p>
          <w:p w:rsidR="001B5014" w:rsidRPr="002C36FE" w:rsidRDefault="001B5014" w:rsidP="00EA35A0">
            <w:pPr>
              <w:pStyle w:val="a3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EE6714" w:rsidRDefault="00FA5189" w:rsidP="00FA5189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>5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.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391D1A" w:rsidRPr="00994E1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ผลลัพธ์กระบวนการ</w:t>
            </w:r>
          </w:p>
          <w:tbl>
            <w:tblPr>
              <w:tblStyle w:val="a4"/>
              <w:tblW w:w="10201" w:type="dxa"/>
              <w:tblLayout w:type="fixed"/>
              <w:tblLook w:val="04A0"/>
            </w:tblPr>
            <w:tblGrid>
              <w:gridCol w:w="3964"/>
              <w:gridCol w:w="1418"/>
              <w:gridCol w:w="1559"/>
              <w:gridCol w:w="1418"/>
              <w:gridCol w:w="1842"/>
            </w:tblGrid>
            <w:tr w:rsidR="00313610" w:rsidTr="0001095F">
              <w:tc>
                <w:tcPr>
                  <w:tcW w:w="3964" w:type="dxa"/>
                </w:tcPr>
                <w:p w:rsidR="00313610" w:rsidRPr="008B302F" w:rsidRDefault="00313610" w:rsidP="008B302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ประเด็นคุณภาพ</w:t>
                  </w:r>
                </w:p>
              </w:tc>
              <w:tc>
                <w:tcPr>
                  <w:tcW w:w="1418" w:type="dxa"/>
                </w:tcPr>
                <w:p w:rsidR="00313610" w:rsidRDefault="00313610" w:rsidP="008B302F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เป้าหมาย</w:t>
                  </w:r>
                </w:p>
                <w:p w:rsidR="00313610" w:rsidRPr="008B302F" w:rsidRDefault="00A5791E" w:rsidP="008B302F">
                  <w:pPr>
                    <w:jc w:val="center"/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</w:pP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ร้อย</w:t>
                  </w:r>
                </w:p>
              </w:tc>
              <w:tc>
                <w:tcPr>
                  <w:tcW w:w="1559" w:type="dxa"/>
                </w:tcPr>
                <w:p w:rsidR="00313610" w:rsidRPr="008B302F" w:rsidRDefault="00313610" w:rsidP="002C36FE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ปีงบประมาณ255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418" w:type="dxa"/>
                </w:tcPr>
                <w:p w:rsidR="00313610" w:rsidRPr="008B302F" w:rsidRDefault="00313610" w:rsidP="002C36FE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ปีงบประมาณ255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842" w:type="dxa"/>
                </w:tcPr>
                <w:p w:rsidR="00313610" w:rsidRPr="008B302F" w:rsidRDefault="00313610" w:rsidP="002C36FE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 w:rsidRPr="008B302F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ปีงบประมาณ255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8</w:t>
                  </w:r>
                </w:p>
              </w:tc>
            </w:tr>
            <w:tr w:rsidR="00313610" w:rsidTr="0001095F">
              <w:tc>
                <w:tcPr>
                  <w:tcW w:w="3964" w:type="dxa"/>
                </w:tcPr>
                <w:p w:rsidR="00313610" w:rsidRDefault="00313610" w:rsidP="00313610">
                  <w:pPr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1.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</w:t>
                  </w:r>
                  <w:r w:rsidR="00ED68A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อัตรา</w:t>
                  </w:r>
                  <w:r w:rsidRPr="0079373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ผู้ป่วย</w:t>
                  </w:r>
                  <w:r w:rsidRPr="0079373C">
                    <w:rPr>
                      <w:rFonts w:ascii="Browallia New" w:hAnsi="Browallia New" w:cs="Browallia New"/>
                      <w:sz w:val="32"/>
                      <w:szCs w:val="32"/>
                    </w:rPr>
                    <w:t>delirium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 นอนโรงพยาบาลนานเกิน </w:t>
                  </w: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3 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 xml:space="preserve">วัน </w:t>
                  </w:r>
                </w:p>
                <w:p w:rsidR="00313610" w:rsidRDefault="00313610" w:rsidP="00313610">
                  <w:pPr>
                    <w:jc w:val="thaiDistribute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418" w:type="dxa"/>
                </w:tcPr>
                <w:p w:rsidR="00313610" w:rsidRPr="002A11D7" w:rsidRDefault="00313503" w:rsidP="00313503">
                  <w:pPr>
                    <w:jc w:val="thaiDistribute"/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 </w:t>
                  </w:r>
                  <w:r w:rsidR="007E7E8B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&lt; </w:t>
                  </w:r>
                  <w:r w:rsidR="007E7E8B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ร้อยละ 5</w:t>
                  </w:r>
                </w:p>
              </w:tc>
              <w:tc>
                <w:tcPr>
                  <w:tcW w:w="1559" w:type="dxa"/>
                </w:tcPr>
                <w:p w:rsidR="00313610" w:rsidRDefault="00E4201C" w:rsidP="002A11D7">
                  <w:pPr>
                    <w:jc w:val="center"/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  <w:t>22.22</w:t>
                  </w:r>
                </w:p>
                <w:p w:rsidR="00E4201C" w:rsidRPr="00AA6584" w:rsidRDefault="00E4201C" w:rsidP="002A11D7">
                  <w:pPr>
                    <w:jc w:val="center"/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  <w:t xml:space="preserve">2 </w:t>
                  </w:r>
                  <w:r>
                    <w:rPr>
                      <w:rFonts w:ascii="Browallia New" w:hAnsi="Browallia New" w:cs="Browallia New" w:hint="cs"/>
                      <w:color w:val="FF0000"/>
                      <w:sz w:val="32"/>
                      <w:szCs w:val="32"/>
                      <w:cs/>
                    </w:rPr>
                    <w:t>ราย</w:t>
                  </w:r>
                </w:p>
              </w:tc>
              <w:tc>
                <w:tcPr>
                  <w:tcW w:w="1418" w:type="dxa"/>
                </w:tcPr>
                <w:p w:rsidR="00313610" w:rsidRDefault="00E4201C" w:rsidP="002A11D7">
                  <w:pPr>
                    <w:jc w:val="center"/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  <w:t>22.22</w:t>
                  </w:r>
                </w:p>
                <w:p w:rsidR="00E4201C" w:rsidRPr="00AA6584" w:rsidRDefault="00E4201C" w:rsidP="002A11D7">
                  <w:pPr>
                    <w:jc w:val="center"/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  <w:t xml:space="preserve">2 </w:t>
                  </w:r>
                  <w:r>
                    <w:rPr>
                      <w:rFonts w:ascii="Browallia New" w:hAnsi="Browallia New" w:cs="Browallia New" w:hint="cs"/>
                      <w:color w:val="FF0000"/>
                      <w:sz w:val="32"/>
                      <w:szCs w:val="32"/>
                      <w:cs/>
                    </w:rPr>
                    <w:t>ราย</w:t>
                  </w:r>
                </w:p>
              </w:tc>
              <w:tc>
                <w:tcPr>
                  <w:tcW w:w="1842" w:type="dxa"/>
                </w:tcPr>
                <w:p w:rsidR="008A2E12" w:rsidRDefault="008A2E12" w:rsidP="002A11D7">
                  <w:pPr>
                    <w:jc w:val="center"/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  <w:t>55.55</w:t>
                  </w:r>
                </w:p>
                <w:p w:rsidR="008A2E12" w:rsidRPr="00AA6584" w:rsidRDefault="008A2E12" w:rsidP="002A11D7">
                  <w:pPr>
                    <w:jc w:val="center"/>
                    <w:rPr>
                      <w:rFonts w:ascii="Browallia New" w:hAnsi="Browallia New" w:cs="Browallia New" w:hint="cs"/>
                      <w:color w:val="FF0000"/>
                      <w:sz w:val="32"/>
                      <w:szCs w:val="32"/>
                      <w:cs/>
                    </w:rPr>
                  </w:pPr>
                  <w:r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  <w:t xml:space="preserve">5 </w:t>
                  </w:r>
                  <w:r>
                    <w:rPr>
                      <w:rFonts w:ascii="Browallia New" w:hAnsi="Browallia New" w:cs="Browallia New" w:hint="cs"/>
                      <w:color w:val="FF0000"/>
                      <w:sz w:val="32"/>
                      <w:szCs w:val="32"/>
                      <w:cs/>
                    </w:rPr>
                    <w:t>ราย</w:t>
                  </w:r>
                </w:p>
              </w:tc>
            </w:tr>
            <w:tr w:rsidR="00313610" w:rsidTr="0001095F">
              <w:tc>
                <w:tcPr>
                  <w:tcW w:w="3964" w:type="dxa"/>
                </w:tcPr>
                <w:p w:rsidR="00313610" w:rsidRDefault="00313610" w:rsidP="00313610">
                  <w:pPr>
                    <w:jc w:val="thaiDistribute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2</w:t>
                  </w:r>
                  <w:r w:rsidRPr="0079373C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. </w:t>
                  </w:r>
                  <w:r w:rsidR="00ED68A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อัตรา</w:t>
                  </w:r>
                  <w:r w:rsidRPr="0079373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ผู้ป่วย</w:t>
                  </w:r>
                  <w:r w:rsidRPr="0079373C">
                    <w:rPr>
                      <w:rFonts w:ascii="Browallia New" w:hAnsi="Browallia New" w:cs="Browallia New"/>
                      <w:sz w:val="32"/>
                      <w:szCs w:val="32"/>
                    </w:rPr>
                    <w:t xml:space="preserve"> delirium </w:t>
                  </w:r>
                  <w:r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ได้รับการ</w:t>
                  </w:r>
                  <w:r w:rsidRPr="0079373C">
                    <w:rPr>
                      <w:rFonts w:ascii="Browallia New" w:hAnsi="Browallia New" w:cs="Browallia New" w:hint="cs"/>
                      <w:sz w:val="32"/>
                      <w:szCs w:val="32"/>
                      <w:cs/>
                    </w:rPr>
                    <w:t>ส่งต่อ</w:t>
                  </w:r>
                </w:p>
                <w:p w:rsidR="00313610" w:rsidRDefault="00313610" w:rsidP="00313610">
                  <w:pPr>
                    <w:jc w:val="thaiDistribute"/>
                    <w:rPr>
                      <w:rFonts w:ascii="Browallia New" w:hAnsi="Browallia New" w:cs="Browallia New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418" w:type="dxa"/>
                </w:tcPr>
                <w:p w:rsidR="00313610" w:rsidRPr="002A11D7" w:rsidRDefault="00313503" w:rsidP="009C54C1">
                  <w:pPr>
                    <w:jc w:val="center"/>
                    <w:rPr>
                      <w:rFonts w:ascii="Browallia New" w:hAnsi="Browallia New" w:cs="Browallia New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:rsidR="00313610" w:rsidRPr="00AA6584" w:rsidRDefault="0001095F" w:rsidP="009C54C1">
                  <w:pPr>
                    <w:jc w:val="center"/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:rsidR="00313610" w:rsidRPr="00AA6584" w:rsidRDefault="0001095F" w:rsidP="009C54C1">
                  <w:pPr>
                    <w:jc w:val="center"/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42" w:type="dxa"/>
                </w:tcPr>
                <w:p w:rsidR="00313610" w:rsidRDefault="0001095F" w:rsidP="009C54C1">
                  <w:pPr>
                    <w:jc w:val="center"/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Browallia New" w:hAnsi="Browallia New" w:cs="Browallia New" w:hint="cs"/>
                      <w:color w:val="FF0000"/>
                      <w:sz w:val="32"/>
                      <w:szCs w:val="32"/>
                      <w:cs/>
                    </w:rPr>
                    <w:t>4</w:t>
                  </w:r>
                  <w:r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  <w:t>4.44</w:t>
                  </w:r>
                </w:p>
                <w:p w:rsidR="0001095F" w:rsidRDefault="0001095F" w:rsidP="009C54C1">
                  <w:pPr>
                    <w:jc w:val="center"/>
                    <w:rPr>
                      <w:rFonts w:ascii="Browallia New" w:hAnsi="Browallia New" w:cs="Browallia New" w:hint="cs"/>
                      <w:color w:val="FF0000"/>
                      <w:sz w:val="32"/>
                      <w:szCs w:val="32"/>
                      <w:cs/>
                    </w:rPr>
                  </w:pPr>
                  <w:r>
                    <w:rPr>
                      <w:rFonts w:ascii="Browallia New" w:hAnsi="Browallia New" w:cs="Browallia New" w:hint="cs"/>
                      <w:color w:val="FF0000"/>
                      <w:sz w:val="32"/>
                      <w:szCs w:val="32"/>
                      <w:cs/>
                    </w:rPr>
                    <w:t>4 ราย</w:t>
                  </w:r>
                </w:p>
                <w:p w:rsidR="0001095F" w:rsidRPr="00AA6584" w:rsidRDefault="0001095F" w:rsidP="009C54C1">
                  <w:pPr>
                    <w:jc w:val="center"/>
                    <w:rPr>
                      <w:rFonts w:ascii="Browallia New" w:hAnsi="Browallia New" w:cs="Browallia New"/>
                      <w:color w:val="FF0000"/>
                      <w:sz w:val="32"/>
                      <w:szCs w:val="32"/>
                    </w:rPr>
                  </w:pPr>
                </w:p>
              </w:tc>
            </w:tr>
          </w:tbl>
          <w:p w:rsidR="00446D02" w:rsidRPr="00994E1E" w:rsidRDefault="00446D02" w:rsidP="003F1E8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</w:tbl>
    <w:p w:rsidR="00313610" w:rsidRDefault="00313610" w:rsidP="00FA5189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</w:p>
    <w:p w:rsidR="00391D1A" w:rsidRPr="00994E1E" w:rsidRDefault="00446D02" w:rsidP="00FA5189">
      <w:p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6 </w:t>
      </w:r>
      <w:r w:rsidR="00391D1A" w:rsidRPr="00994E1E">
        <w:rPr>
          <w:rFonts w:ascii="Browallia New" w:hAnsi="Browallia New" w:cs="Browallia New"/>
          <w:b/>
          <w:bCs/>
          <w:sz w:val="32"/>
          <w:szCs w:val="32"/>
        </w:rPr>
        <w:t>.</w:t>
      </w:r>
      <w:r w:rsidR="00391D1A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="00391D1A" w:rsidRPr="00994E1E">
        <w:rPr>
          <w:rFonts w:ascii="Browallia New" w:hAnsi="Browallia New" w:cs="Browallia New"/>
          <w:b/>
          <w:bCs/>
          <w:sz w:val="32"/>
          <w:szCs w:val="32"/>
          <w:cs/>
        </w:rPr>
        <w:t>แผนการพัฒนาต่อเนื่อง</w:t>
      </w:r>
    </w:p>
    <w:p w:rsidR="00391D1A" w:rsidRPr="00DC6295" w:rsidRDefault="00DC6295" w:rsidP="00DC6295">
      <w:pPr>
        <w:pStyle w:val="a3"/>
        <w:numPr>
          <w:ilvl w:val="0"/>
          <w:numId w:val="9"/>
        </w:numPr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ทบทวนบัญชีรายการยาผู้ป่วยนอก</w:t>
      </w:r>
      <w:r w:rsidR="00313610">
        <w:rPr>
          <w:rFonts w:ascii="Browallia New" w:hAnsi="Browallia New" w:cs="Browallia New" w:hint="cs"/>
          <w:sz w:val="32"/>
          <w:szCs w:val="32"/>
          <w:cs/>
        </w:rPr>
        <w:t>ในกลุ่มเสี่ยง ให้มีการใช้ยาเฉพาะที่จำเป็นเท่านั้น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เพื่อ</w:t>
      </w:r>
      <w:r w:rsidR="00313610">
        <w:rPr>
          <w:rFonts w:ascii="Browallia New" w:hAnsi="Browallia New" w:cs="Browallia New" w:hint="cs"/>
          <w:sz w:val="32"/>
          <w:szCs w:val="32"/>
          <w:cs/>
        </w:rPr>
        <w:t>ป้องกันการเกิดภาวะ</w:t>
      </w:r>
      <w:r w:rsidR="00313610" w:rsidRPr="00C2613A">
        <w:rPr>
          <w:rFonts w:ascii="Browallia New" w:hAnsi="Browallia New" w:cs="Browallia New"/>
          <w:sz w:val="32"/>
          <w:szCs w:val="32"/>
        </w:rPr>
        <w:t xml:space="preserve"> delirium</w:t>
      </w:r>
    </w:p>
    <w:p w:rsidR="00CC6633" w:rsidRPr="00313610" w:rsidRDefault="00CC6633" w:rsidP="00695BEF">
      <w:pPr>
        <w:spacing w:after="0"/>
      </w:pPr>
    </w:p>
    <w:sectPr w:rsidR="00CC6633" w:rsidRPr="00313610" w:rsidSect="00BE29C6">
      <w:pgSz w:w="11906" w:h="16838"/>
      <w:pgMar w:top="1304" w:right="624" w:bottom="130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A4A2A"/>
    <w:multiLevelType w:val="hybridMultilevel"/>
    <w:tmpl w:val="BEC8B2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F92E60"/>
    <w:multiLevelType w:val="multilevel"/>
    <w:tmpl w:val="90164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E6B32A9"/>
    <w:multiLevelType w:val="hybridMultilevel"/>
    <w:tmpl w:val="A16C2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1A09E5"/>
    <w:multiLevelType w:val="hybridMultilevel"/>
    <w:tmpl w:val="CCC41EDE"/>
    <w:lvl w:ilvl="0" w:tplc="D2989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B641F9"/>
    <w:multiLevelType w:val="hybridMultilevel"/>
    <w:tmpl w:val="0AFEF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2207D2"/>
    <w:multiLevelType w:val="hybridMultilevel"/>
    <w:tmpl w:val="14B82DCC"/>
    <w:lvl w:ilvl="0" w:tplc="72940222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FAD451F"/>
    <w:multiLevelType w:val="hybridMultilevel"/>
    <w:tmpl w:val="0AFEF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E301CE"/>
    <w:multiLevelType w:val="hybridMultilevel"/>
    <w:tmpl w:val="71703326"/>
    <w:lvl w:ilvl="0" w:tplc="FCC0E8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74B4248"/>
    <w:multiLevelType w:val="hybridMultilevel"/>
    <w:tmpl w:val="2E364A7A"/>
    <w:lvl w:ilvl="0" w:tplc="CA90A9EC">
      <w:numFmt w:val="bullet"/>
      <w:lvlText w:val="-"/>
      <w:lvlJc w:val="left"/>
      <w:pPr>
        <w:ind w:left="660" w:hanging="360"/>
      </w:pPr>
      <w:rPr>
        <w:rFonts w:ascii="Browallia New" w:eastAsia="Calibri" w:hAnsi="Browallia New" w:cs="Browalli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391D1A"/>
    <w:rsid w:val="000022FF"/>
    <w:rsid w:val="0001095F"/>
    <w:rsid w:val="00020B00"/>
    <w:rsid w:val="00060CDD"/>
    <w:rsid w:val="0008346E"/>
    <w:rsid w:val="00090CC8"/>
    <w:rsid w:val="000A760A"/>
    <w:rsid w:val="000B453F"/>
    <w:rsid w:val="000C4E4C"/>
    <w:rsid w:val="000E08BA"/>
    <w:rsid w:val="001209E3"/>
    <w:rsid w:val="001357BD"/>
    <w:rsid w:val="00150BFF"/>
    <w:rsid w:val="00155438"/>
    <w:rsid w:val="001573EA"/>
    <w:rsid w:val="00197022"/>
    <w:rsid w:val="001B0ECB"/>
    <w:rsid w:val="001B5014"/>
    <w:rsid w:val="001C098A"/>
    <w:rsid w:val="001C6119"/>
    <w:rsid w:val="00207099"/>
    <w:rsid w:val="002444AA"/>
    <w:rsid w:val="00251C9A"/>
    <w:rsid w:val="00295340"/>
    <w:rsid w:val="002A11D7"/>
    <w:rsid w:val="002B552D"/>
    <w:rsid w:val="002C36FE"/>
    <w:rsid w:val="002E52E6"/>
    <w:rsid w:val="00313503"/>
    <w:rsid w:val="00313610"/>
    <w:rsid w:val="00377258"/>
    <w:rsid w:val="00380C28"/>
    <w:rsid w:val="00391D1A"/>
    <w:rsid w:val="003965B0"/>
    <w:rsid w:val="0039665F"/>
    <w:rsid w:val="00397550"/>
    <w:rsid w:val="003A0913"/>
    <w:rsid w:val="003A6777"/>
    <w:rsid w:val="003F1E8F"/>
    <w:rsid w:val="003F6780"/>
    <w:rsid w:val="00446D02"/>
    <w:rsid w:val="00481491"/>
    <w:rsid w:val="004B3400"/>
    <w:rsid w:val="004D08AD"/>
    <w:rsid w:val="004F00E3"/>
    <w:rsid w:val="00506BB0"/>
    <w:rsid w:val="00516B6A"/>
    <w:rsid w:val="00533192"/>
    <w:rsid w:val="0054552C"/>
    <w:rsid w:val="0055011A"/>
    <w:rsid w:val="0055058C"/>
    <w:rsid w:val="00551E70"/>
    <w:rsid w:val="00552B9E"/>
    <w:rsid w:val="00557741"/>
    <w:rsid w:val="005579D5"/>
    <w:rsid w:val="005721A8"/>
    <w:rsid w:val="00576573"/>
    <w:rsid w:val="00583680"/>
    <w:rsid w:val="00591845"/>
    <w:rsid w:val="005B1E2D"/>
    <w:rsid w:val="005B7192"/>
    <w:rsid w:val="005E7E40"/>
    <w:rsid w:val="005F1221"/>
    <w:rsid w:val="005F30BB"/>
    <w:rsid w:val="006040DD"/>
    <w:rsid w:val="00624600"/>
    <w:rsid w:val="0063743C"/>
    <w:rsid w:val="00646A44"/>
    <w:rsid w:val="00651337"/>
    <w:rsid w:val="00666157"/>
    <w:rsid w:val="0066697E"/>
    <w:rsid w:val="00676A62"/>
    <w:rsid w:val="00695BEF"/>
    <w:rsid w:val="00697182"/>
    <w:rsid w:val="006C3190"/>
    <w:rsid w:val="006D6927"/>
    <w:rsid w:val="006D7178"/>
    <w:rsid w:val="006E12DF"/>
    <w:rsid w:val="00706213"/>
    <w:rsid w:val="00736623"/>
    <w:rsid w:val="007475D6"/>
    <w:rsid w:val="007637A3"/>
    <w:rsid w:val="0076471C"/>
    <w:rsid w:val="00764D78"/>
    <w:rsid w:val="007656E0"/>
    <w:rsid w:val="00777555"/>
    <w:rsid w:val="00781E37"/>
    <w:rsid w:val="00785B43"/>
    <w:rsid w:val="00787E1A"/>
    <w:rsid w:val="0079373C"/>
    <w:rsid w:val="007B1CA9"/>
    <w:rsid w:val="007B77A5"/>
    <w:rsid w:val="007E0E9E"/>
    <w:rsid w:val="007E12B1"/>
    <w:rsid w:val="007E7E8B"/>
    <w:rsid w:val="00811B67"/>
    <w:rsid w:val="00817A07"/>
    <w:rsid w:val="00822384"/>
    <w:rsid w:val="008757A5"/>
    <w:rsid w:val="008963FE"/>
    <w:rsid w:val="008A2E12"/>
    <w:rsid w:val="008B302F"/>
    <w:rsid w:val="008C6726"/>
    <w:rsid w:val="008D422C"/>
    <w:rsid w:val="008E66BB"/>
    <w:rsid w:val="00901E2C"/>
    <w:rsid w:val="00923A35"/>
    <w:rsid w:val="00952594"/>
    <w:rsid w:val="00970B71"/>
    <w:rsid w:val="00981A51"/>
    <w:rsid w:val="009D00E8"/>
    <w:rsid w:val="009E5D62"/>
    <w:rsid w:val="00A102DB"/>
    <w:rsid w:val="00A37F17"/>
    <w:rsid w:val="00A5791E"/>
    <w:rsid w:val="00A76B6A"/>
    <w:rsid w:val="00AA139D"/>
    <w:rsid w:val="00AA6584"/>
    <w:rsid w:val="00AB520D"/>
    <w:rsid w:val="00AB5835"/>
    <w:rsid w:val="00AC123C"/>
    <w:rsid w:val="00AC1F7D"/>
    <w:rsid w:val="00AE67D4"/>
    <w:rsid w:val="00B15EFE"/>
    <w:rsid w:val="00B16FCC"/>
    <w:rsid w:val="00B34130"/>
    <w:rsid w:val="00B37E79"/>
    <w:rsid w:val="00B826C8"/>
    <w:rsid w:val="00B85335"/>
    <w:rsid w:val="00BA6076"/>
    <w:rsid w:val="00BC1A7F"/>
    <w:rsid w:val="00BC6614"/>
    <w:rsid w:val="00BE29C6"/>
    <w:rsid w:val="00C01756"/>
    <w:rsid w:val="00C147A8"/>
    <w:rsid w:val="00C25843"/>
    <w:rsid w:val="00C2613A"/>
    <w:rsid w:val="00C5049B"/>
    <w:rsid w:val="00CA48CF"/>
    <w:rsid w:val="00CB218A"/>
    <w:rsid w:val="00CB4342"/>
    <w:rsid w:val="00CC6633"/>
    <w:rsid w:val="00CD0386"/>
    <w:rsid w:val="00CE075E"/>
    <w:rsid w:val="00D00154"/>
    <w:rsid w:val="00D028C9"/>
    <w:rsid w:val="00D0744B"/>
    <w:rsid w:val="00D11750"/>
    <w:rsid w:val="00D11B0E"/>
    <w:rsid w:val="00D477CC"/>
    <w:rsid w:val="00D54749"/>
    <w:rsid w:val="00D714BE"/>
    <w:rsid w:val="00D97280"/>
    <w:rsid w:val="00DC6295"/>
    <w:rsid w:val="00DD4BB4"/>
    <w:rsid w:val="00DD505F"/>
    <w:rsid w:val="00DE20F6"/>
    <w:rsid w:val="00DF231D"/>
    <w:rsid w:val="00E001E4"/>
    <w:rsid w:val="00E132D1"/>
    <w:rsid w:val="00E407E4"/>
    <w:rsid w:val="00E4201C"/>
    <w:rsid w:val="00E42CF1"/>
    <w:rsid w:val="00E51013"/>
    <w:rsid w:val="00E51B12"/>
    <w:rsid w:val="00E643CB"/>
    <w:rsid w:val="00E82118"/>
    <w:rsid w:val="00E87C5D"/>
    <w:rsid w:val="00E90316"/>
    <w:rsid w:val="00EA35A0"/>
    <w:rsid w:val="00EA5F11"/>
    <w:rsid w:val="00EB09A6"/>
    <w:rsid w:val="00EC281C"/>
    <w:rsid w:val="00ED0905"/>
    <w:rsid w:val="00ED68AC"/>
    <w:rsid w:val="00EE6714"/>
    <w:rsid w:val="00EE6D5B"/>
    <w:rsid w:val="00F23771"/>
    <w:rsid w:val="00F77240"/>
    <w:rsid w:val="00F7778E"/>
    <w:rsid w:val="00F91911"/>
    <w:rsid w:val="00FA5189"/>
    <w:rsid w:val="00FB72BE"/>
    <w:rsid w:val="00FD2897"/>
    <w:rsid w:val="00FD3334"/>
    <w:rsid w:val="00FD34F8"/>
    <w:rsid w:val="00FD3FF4"/>
    <w:rsid w:val="00FF7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D1A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D1A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table" w:styleId="a4">
    <w:name w:val="Table Grid"/>
    <w:basedOn w:val="a1"/>
    <w:uiPriority w:val="59"/>
    <w:rsid w:val="00FA51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</dc:creator>
  <cp:lastModifiedBy>PCWORK</cp:lastModifiedBy>
  <cp:revision>29</cp:revision>
  <dcterms:created xsi:type="dcterms:W3CDTF">2016-02-15T07:36:00Z</dcterms:created>
  <dcterms:modified xsi:type="dcterms:W3CDTF">2016-02-23T05:56:00Z</dcterms:modified>
</cp:coreProperties>
</file>